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ook w:val="04A0" w:firstRow="1" w:lastRow="0" w:firstColumn="1" w:lastColumn="0" w:noHBand="0" w:noVBand="1"/>
      </w:tblPr>
      <w:tblGrid>
        <w:gridCol w:w="6475"/>
        <w:gridCol w:w="2970"/>
      </w:tblGrid>
      <w:tr w:rsidR="0038587F" w14:paraId="3BF0F878" w14:textId="77777777" w:rsidTr="005634BE">
        <w:tc>
          <w:tcPr>
            <w:tcW w:w="6475" w:type="dxa"/>
            <w:tcBorders>
              <w:top w:val="nil"/>
              <w:left w:val="nil"/>
              <w:bottom w:val="nil"/>
              <w:right w:val="nil"/>
            </w:tcBorders>
          </w:tcPr>
          <w:p w14:paraId="3DFC6761" w14:textId="77777777" w:rsidR="00D03FE5" w:rsidRPr="00EA26A2" w:rsidRDefault="00000000" w:rsidP="00D03FE5">
            <w:pPr>
              <w:jc w:val="center"/>
              <w:rPr>
                <w:rFonts w:ascii="Arial" w:hAnsi="Arial" w:cs="Arial"/>
                <w:sz w:val="24"/>
                <w:szCs w:val="24"/>
              </w:rPr>
            </w:pPr>
            <w:r>
              <w:rPr>
                <w:rFonts w:ascii="Arial" w:hAnsi="Arial" w:cs="Arial"/>
                <w:sz w:val="24"/>
                <w:szCs w:val="24"/>
              </w:rPr>
              <w:t>Second Sunday in Ordinary Time</w:t>
            </w:r>
          </w:p>
          <w:p w14:paraId="1716B727" w14:textId="77777777" w:rsidR="00D03FE5" w:rsidRDefault="00000000" w:rsidP="00D03FE5">
            <w:pPr>
              <w:jc w:val="center"/>
            </w:pPr>
            <w:hyperlink r:id="rId5" w:tgtFrame="_blank" w:history="1">
              <w:r>
                <w:rPr>
                  <w:rStyle w:val="Hyperlink"/>
                </w:rPr>
                <w:t>Reading I: 1 Samuel 3:3b-10, 19</w:t>
              </w:r>
            </w:hyperlink>
          </w:p>
          <w:p w14:paraId="5D7D0E82" w14:textId="77777777" w:rsidR="00D03FE5" w:rsidRDefault="00000000" w:rsidP="00D03FE5">
            <w:pPr>
              <w:jc w:val="center"/>
            </w:pPr>
            <w:hyperlink r:id="rId6" w:tgtFrame="_blank" w:history="1">
              <w:r>
                <w:rPr>
                  <w:rStyle w:val="Hyperlink"/>
                </w:rPr>
                <w:t>Responsorial Psalm 140:2,4,7-8, 8-9, 10</w:t>
              </w:r>
            </w:hyperlink>
          </w:p>
          <w:p w14:paraId="21A28C09" w14:textId="77777777" w:rsidR="00D03FE5" w:rsidRDefault="00000000" w:rsidP="00D03FE5">
            <w:pPr>
              <w:jc w:val="center"/>
            </w:pPr>
            <w:hyperlink r:id="rId7" w:tgtFrame="_blank" w:history="1">
              <w:r>
                <w:rPr>
                  <w:rStyle w:val="Hyperlink"/>
                </w:rPr>
                <w:t>Reading II: 1 Corinthians 6:13c-15a, 17-20</w:t>
              </w:r>
            </w:hyperlink>
          </w:p>
          <w:p w14:paraId="73E303F1" w14:textId="77777777" w:rsidR="00D03FE5" w:rsidRDefault="00000000" w:rsidP="00D03FE5">
            <w:pPr>
              <w:jc w:val="center"/>
            </w:pPr>
            <w:hyperlink r:id="rId8" w:tgtFrame="_blank" w:history="1">
              <w:r>
                <w:rPr>
                  <w:rStyle w:val="Hyperlink"/>
                </w:rPr>
                <w:t xml:space="preserve">Gospel: John 1:35-42 </w:t>
              </w:r>
            </w:hyperlink>
          </w:p>
          <w:p w14:paraId="671B2A1C" w14:textId="77777777" w:rsidR="00D03FE5" w:rsidRPr="008049B9" w:rsidRDefault="00000000" w:rsidP="00D03FE5">
            <w:pPr>
              <w:tabs>
                <w:tab w:val="center" w:pos="4968"/>
                <w:tab w:val="right" w:pos="9936"/>
              </w:tabs>
              <w:jc w:val="center"/>
              <w:rPr>
                <w:rFonts w:ascii="Arial" w:hAnsi="Arial" w:cs="Arial"/>
                <w:color w:val="002060"/>
                <w:sz w:val="24"/>
                <w:szCs w:val="24"/>
              </w:rPr>
            </w:pPr>
            <w:r w:rsidRPr="008049B9">
              <w:rPr>
                <w:rFonts w:ascii="Arial" w:hAnsi="Arial" w:cs="Arial"/>
                <w:color w:val="002060"/>
                <w:sz w:val="24"/>
                <w:szCs w:val="24"/>
              </w:rPr>
              <w:t>Readings may be found on the US Bishop's website:</w:t>
            </w:r>
          </w:p>
          <w:p w14:paraId="182B743A" w14:textId="77777777" w:rsidR="00D03FE5" w:rsidRPr="005634BE" w:rsidRDefault="00000000" w:rsidP="005634BE">
            <w:pPr>
              <w:jc w:val="center"/>
            </w:pPr>
            <w:hyperlink r:id="rId9" w:history="1">
              <w:r w:rsidRPr="00C40AA3">
                <w:rPr>
                  <w:rStyle w:val="Hyperlink"/>
                </w:rPr>
                <w:t>https://bible.usccb.org/bible/readings/011424.cfm</w:t>
              </w:r>
            </w:hyperlink>
          </w:p>
        </w:tc>
        <w:tc>
          <w:tcPr>
            <w:tcW w:w="2970" w:type="dxa"/>
            <w:tcBorders>
              <w:top w:val="nil"/>
              <w:left w:val="nil"/>
              <w:bottom w:val="nil"/>
              <w:right w:val="nil"/>
            </w:tcBorders>
          </w:tcPr>
          <w:p w14:paraId="561698CE" w14:textId="77777777" w:rsidR="00D03FE5" w:rsidRDefault="00000000" w:rsidP="00EA26A2">
            <w:pPr>
              <w:jc w:val="center"/>
              <w:rPr>
                <w:rFonts w:ascii="Arial" w:hAnsi="Arial" w:cs="Arial"/>
                <w:sz w:val="24"/>
                <w:szCs w:val="24"/>
              </w:rPr>
            </w:pPr>
            <w:r>
              <w:rPr>
                <w:noProof/>
              </w:rPr>
              <w:drawing>
                <wp:inline distT="0" distB="0" distL="0" distR="0" wp14:anchorId="69C90A76" wp14:editId="60A33AAA">
                  <wp:extent cx="939130" cy="1212850"/>
                  <wp:effectExtent l="0" t="0" r="0" b="6350"/>
                  <wp:docPr id="1350152980" name="Picture 1" descr="05 John the Baptist pointing two Disciples to Jesus - Fre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152980" name="Picture 1" descr="05 John the Baptist pointing two Disciples to Jesus - Free Stock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59452" cy="1239095"/>
                          </a:xfrm>
                          <a:prstGeom prst="rect">
                            <a:avLst/>
                          </a:prstGeom>
                          <a:noFill/>
                          <a:ln>
                            <a:noFill/>
                          </a:ln>
                        </pic:spPr>
                      </pic:pic>
                    </a:graphicData>
                  </a:graphic>
                </wp:inline>
              </w:drawing>
            </w:r>
          </w:p>
        </w:tc>
      </w:tr>
    </w:tbl>
    <w:p w14:paraId="2678E112" w14:textId="77777777" w:rsidR="00D03FE5" w:rsidRPr="00D03FE5" w:rsidRDefault="00D03FE5" w:rsidP="00EA26A2">
      <w:pPr>
        <w:spacing w:after="0"/>
        <w:jc w:val="center"/>
        <w:rPr>
          <w:rFonts w:ascii="Arial" w:hAnsi="Arial" w:cs="Arial"/>
          <w:sz w:val="8"/>
          <w:szCs w:val="8"/>
        </w:rPr>
      </w:pPr>
    </w:p>
    <w:p w14:paraId="065F4257" w14:textId="77777777" w:rsidR="00915CD3" w:rsidRDefault="00000000" w:rsidP="00915CD3">
      <w:pPr>
        <w:spacing w:after="0"/>
        <w:rPr>
          <w:rStyle w:val="Hyperlink"/>
          <w:rFonts w:ascii="Arial" w:hAnsi="Arial" w:cs="Arial"/>
          <w:color w:val="auto"/>
          <w:sz w:val="24"/>
          <w:szCs w:val="24"/>
          <w:u w:val="none"/>
        </w:rPr>
      </w:pPr>
      <w:r w:rsidRPr="00915CD3">
        <w:rPr>
          <w:rStyle w:val="Hyperlink"/>
          <w:rFonts w:ascii="Arial" w:hAnsi="Arial" w:cs="Arial"/>
          <w:color w:val="auto"/>
          <w:sz w:val="24"/>
          <w:szCs w:val="24"/>
          <w:u w:val="none"/>
        </w:rPr>
        <w:t xml:space="preserve">Ordinary time is </w:t>
      </w:r>
      <w:r w:rsidR="00B12D1E">
        <w:rPr>
          <w:rStyle w:val="Hyperlink"/>
          <w:rFonts w:ascii="Arial" w:hAnsi="Arial" w:cs="Arial"/>
          <w:color w:val="auto"/>
          <w:sz w:val="24"/>
          <w:szCs w:val="24"/>
          <w:u w:val="none"/>
        </w:rPr>
        <w:t xml:space="preserve">not </w:t>
      </w:r>
      <w:r>
        <w:rPr>
          <w:rStyle w:val="Hyperlink"/>
          <w:rFonts w:ascii="Arial" w:hAnsi="Arial" w:cs="Arial"/>
          <w:color w:val="auto"/>
          <w:sz w:val="24"/>
          <w:szCs w:val="24"/>
          <w:u w:val="none"/>
        </w:rPr>
        <w:t xml:space="preserve">just plain old Sundays; instead, the focus calls us to be attentive to the ordinary ways that God works in our lives.  </w:t>
      </w:r>
      <w:r w:rsidR="0079522A">
        <w:rPr>
          <w:rStyle w:val="Hyperlink"/>
          <w:rFonts w:ascii="Arial" w:hAnsi="Arial" w:cs="Arial"/>
          <w:color w:val="auto"/>
          <w:sz w:val="24"/>
          <w:szCs w:val="24"/>
          <w:u w:val="none"/>
        </w:rPr>
        <w:t>During Advent and Christmas, we prayed and reflected upon the extraordinary way that God worked in human history.  Now, we return our attention to God's invitations to us each day in our studies, relationships with family and friends, work, and civic lives.</w:t>
      </w:r>
    </w:p>
    <w:p w14:paraId="0F80AC12" w14:textId="77777777" w:rsidR="0079522A" w:rsidRPr="00B12D1E" w:rsidRDefault="0079522A" w:rsidP="00915CD3">
      <w:pPr>
        <w:spacing w:after="0"/>
        <w:rPr>
          <w:rStyle w:val="Hyperlink"/>
          <w:rFonts w:ascii="Arial" w:hAnsi="Arial" w:cs="Arial"/>
          <w:color w:val="auto"/>
          <w:sz w:val="12"/>
          <w:szCs w:val="12"/>
          <w:u w:val="none"/>
        </w:rPr>
      </w:pPr>
    </w:p>
    <w:p w14:paraId="5655E550" w14:textId="77777777" w:rsidR="0079522A" w:rsidRDefault="00000000" w:rsidP="00915CD3">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The first reading comes from the First Book of Samuel.  This book covers the period from after the Israelites settled in the land through the monarchy's inauguration, Saul's reign, and the rise of King David.  It is a theological look at this period, not history as we understand it in our time.  The text concerns God's work and commands, and how people responded to God.</w:t>
      </w:r>
    </w:p>
    <w:p w14:paraId="384AFF6F" w14:textId="77777777" w:rsidR="004E2086" w:rsidRPr="005634BE" w:rsidRDefault="004E2086" w:rsidP="00915CD3">
      <w:pPr>
        <w:spacing w:after="0"/>
        <w:rPr>
          <w:rStyle w:val="Hyperlink"/>
          <w:rFonts w:ascii="Arial" w:hAnsi="Arial" w:cs="Arial"/>
          <w:color w:val="auto"/>
          <w:sz w:val="10"/>
          <w:szCs w:val="10"/>
          <w:u w:val="none"/>
        </w:rPr>
      </w:pPr>
    </w:p>
    <w:p w14:paraId="30362934" w14:textId="2A237C25" w:rsidR="004E2086" w:rsidRDefault="00000000" w:rsidP="00915CD3">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Today we read the call of Samuel.  Samuel is a youth </w:t>
      </w:r>
      <w:r w:rsidR="00B12D1E">
        <w:rPr>
          <w:rStyle w:val="Hyperlink"/>
          <w:rFonts w:ascii="Arial" w:hAnsi="Arial" w:cs="Arial"/>
          <w:color w:val="auto"/>
          <w:sz w:val="24"/>
          <w:szCs w:val="24"/>
          <w:u w:val="none"/>
        </w:rPr>
        <w:t xml:space="preserve">unfamiliar with God's promptings and </w:t>
      </w:r>
      <w:r>
        <w:rPr>
          <w:rStyle w:val="Hyperlink"/>
          <w:rFonts w:ascii="Arial" w:hAnsi="Arial" w:cs="Arial"/>
          <w:color w:val="auto"/>
          <w:sz w:val="24"/>
          <w:szCs w:val="24"/>
          <w:u w:val="none"/>
        </w:rPr>
        <w:t xml:space="preserve">has not learned to listen to God.  </w:t>
      </w:r>
      <w:r w:rsidR="00B12D1E">
        <w:rPr>
          <w:rStyle w:val="Hyperlink"/>
          <w:rFonts w:ascii="Arial" w:hAnsi="Arial" w:cs="Arial"/>
          <w:color w:val="auto"/>
          <w:sz w:val="24"/>
          <w:szCs w:val="24"/>
          <w:u w:val="none"/>
        </w:rPr>
        <w:t xml:space="preserve">God calls Samuel but it takes </w:t>
      </w:r>
      <w:r>
        <w:rPr>
          <w:rStyle w:val="Hyperlink"/>
          <w:rFonts w:ascii="Arial" w:hAnsi="Arial" w:cs="Arial"/>
          <w:color w:val="auto"/>
          <w:sz w:val="24"/>
          <w:szCs w:val="24"/>
          <w:u w:val="none"/>
        </w:rPr>
        <w:t>the elderly priest’s Eli’s guidance</w:t>
      </w:r>
      <w:r w:rsidR="00B12D1E">
        <w:rPr>
          <w:rStyle w:val="Hyperlink"/>
          <w:rFonts w:ascii="Arial" w:hAnsi="Arial" w:cs="Arial"/>
          <w:color w:val="auto"/>
          <w:sz w:val="24"/>
          <w:szCs w:val="24"/>
          <w:u w:val="none"/>
        </w:rPr>
        <w:t xml:space="preserve"> for him to recognize it</w:t>
      </w:r>
      <w:r>
        <w:rPr>
          <w:rStyle w:val="Hyperlink"/>
          <w:rFonts w:ascii="Arial" w:hAnsi="Arial" w:cs="Arial"/>
          <w:color w:val="auto"/>
          <w:sz w:val="24"/>
          <w:szCs w:val="24"/>
          <w:u w:val="none"/>
        </w:rPr>
        <w:t xml:space="preserve">.  Samuel serves as an example for </w:t>
      </w:r>
      <w:r w:rsidR="00B12D1E">
        <w:rPr>
          <w:rStyle w:val="Hyperlink"/>
          <w:rFonts w:ascii="Arial" w:hAnsi="Arial" w:cs="Arial"/>
          <w:color w:val="auto"/>
          <w:sz w:val="24"/>
          <w:szCs w:val="24"/>
          <w:u w:val="none"/>
        </w:rPr>
        <w:t>everyone.</w:t>
      </w:r>
      <w:r>
        <w:rPr>
          <w:rStyle w:val="Hyperlink"/>
          <w:rFonts w:ascii="Arial" w:hAnsi="Arial" w:cs="Arial"/>
          <w:color w:val="auto"/>
          <w:sz w:val="24"/>
          <w:szCs w:val="24"/>
          <w:u w:val="none"/>
        </w:rPr>
        <w:t xml:space="preserve">  </w:t>
      </w:r>
      <w:r w:rsidR="00B12D1E">
        <w:rPr>
          <w:rStyle w:val="Hyperlink"/>
          <w:rFonts w:ascii="Arial" w:hAnsi="Arial" w:cs="Arial"/>
          <w:color w:val="auto"/>
          <w:sz w:val="24"/>
          <w:szCs w:val="24"/>
          <w:u w:val="none"/>
        </w:rPr>
        <w:t>W</w:t>
      </w:r>
      <w:r>
        <w:rPr>
          <w:rStyle w:val="Hyperlink"/>
          <w:rFonts w:ascii="Arial" w:hAnsi="Arial" w:cs="Arial"/>
          <w:color w:val="auto"/>
          <w:sz w:val="24"/>
          <w:szCs w:val="24"/>
          <w:u w:val="none"/>
        </w:rPr>
        <w:t xml:space="preserve">hen God calls, </w:t>
      </w:r>
      <w:r w:rsidR="00B12D1E">
        <w:rPr>
          <w:rStyle w:val="Hyperlink"/>
          <w:rFonts w:ascii="Arial" w:hAnsi="Arial" w:cs="Arial"/>
          <w:color w:val="auto"/>
          <w:sz w:val="24"/>
          <w:szCs w:val="24"/>
          <w:u w:val="none"/>
        </w:rPr>
        <w:t>each person</w:t>
      </w:r>
      <w:r>
        <w:rPr>
          <w:rStyle w:val="Hyperlink"/>
          <w:rFonts w:ascii="Arial" w:hAnsi="Arial" w:cs="Arial"/>
          <w:color w:val="auto"/>
          <w:sz w:val="24"/>
          <w:szCs w:val="24"/>
          <w:u w:val="none"/>
        </w:rPr>
        <w:t xml:space="preserve"> need</w:t>
      </w:r>
      <w:r w:rsidR="00B12D1E">
        <w:rPr>
          <w:rStyle w:val="Hyperlink"/>
          <w:rFonts w:ascii="Arial" w:hAnsi="Arial" w:cs="Arial"/>
          <w:color w:val="auto"/>
          <w:sz w:val="24"/>
          <w:szCs w:val="24"/>
          <w:u w:val="none"/>
        </w:rPr>
        <w:t>s</w:t>
      </w:r>
      <w:r>
        <w:rPr>
          <w:rStyle w:val="Hyperlink"/>
          <w:rFonts w:ascii="Arial" w:hAnsi="Arial" w:cs="Arial"/>
          <w:color w:val="auto"/>
          <w:sz w:val="24"/>
          <w:szCs w:val="24"/>
          <w:u w:val="none"/>
        </w:rPr>
        <w:t xml:space="preserve"> to reply.  </w:t>
      </w:r>
      <w:r w:rsidR="00B12D1E">
        <w:rPr>
          <w:rStyle w:val="Hyperlink"/>
          <w:rFonts w:ascii="Arial" w:hAnsi="Arial" w:cs="Arial"/>
          <w:color w:val="auto"/>
          <w:sz w:val="24"/>
          <w:szCs w:val="24"/>
          <w:u w:val="none"/>
        </w:rPr>
        <w:t xml:space="preserve">Each person needs help to learn the way of God and not get lost in false or misleading movements that may come from pride or </w:t>
      </w:r>
      <w:r w:rsidR="00AB2102">
        <w:rPr>
          <w:rStyle w:val="Hyperlink"/>
          <w:rFonts w:ascii="Arial" w:hAnsi="Arial" w:cs="Arial"/>
          <w:color w:val="auto"/>
          <w:sz w:val="24"/>
          <w:szCs w:val="24"/>
          <w:u w:val="none"/>
        </w:rPr>
        <w:t>selfish</w:t>
      </w:r>
      <w:r w:rsidR="00B12D1E">
        <w:rPr>
          <w:rStyle w:val="Hyperlink"/>
          <w:rFonts w:ascii="Arial" w:hAnsi="Arial" w:cs="Arial"/>
          <w:color w:val="auto"/>
          <w:sz w:val="24"/>
          <w:szCs w:val="24"/>
          <w:u w:val="none"/>
        </w:rPr>
        <w:t xml:space="preserve"> voices.  </w:t>
      </w:r>
      <w:r>
        <w:rPr>
          <w:rStyle w:val="Hyperlink"/>
          <w:rFonts w:ascii="Arial" w:hAnsi="Arial" w:cs="Arial"/>
          <w:color w:val="auto"/>
          <w:sz w:val="24"/>
          <w:szCs w:val="24"/>
          <w:u w:val="none"/>
        </w:rPr>
        <w:t>When we reply</w:t>
      </w:r>
      <w:r w:rsidR="005C4A20">
        <w:rPr>
          <w:rStyle w:val="Hyperlink"/>
          <w:rFonts w:ascii="Arial" w:hAnsi="Arial" w:cs="Arial"/>
          <w:color w:val="auto"/>
          <w:sz w:val="24"/>
          <w:szCs w:val="24"/>
          <w:u w:val="none"/>
        </w:rPr>
        <w:t xml:space="preserve"> to God</w:t>
      </w:r>
      <w:r>
        <w:rPr>
          <w:rStyle w:val="Hyperlink"/>
          <w:rFonts w:ascii="Arial" w:hAnsi="Arial" w:cs="Arial"/>
          <w:color w:val="auto"/>
          <w:sz w:val="24"/>
          <w:szCs w:val="24"/>
          <w:u w:val="none"/>
        </w:rPr>
        <w:t>, we can be confident that God will be with us and assist us.</w:t>
      </w:r>
    </w:p>
    <w:p w14:paraId="28D78E9A" w14:textId="77777777" w:rsidR="005C4A20" w:rsidRPr="005634BE" w:rsidRDefault="005C4A20" w:rsidP="00915CD3">
      <w:pPr>
        <w:spacing w:after="0"/>
        <w:rPr>
          <w:rStyle w:val="Hyperlink"/>
          <w:rFonts w:ascii="Arial" w:hAnsi="Arial" w:cs="Arial"/>
          <w:color w:val="auto"/>
          <w:sz w:val="10"/>
          <w:szCs w:val="10"/>
          <w:u w:val="none"/>
        </w:rPr>
      </w:pPr>
    </w:p>
    <w:p w14:paraId="70867432" w14:textId="7A1E9262" w:rsidR="005C4A20" w:rsidRDefault="00000000" w:rsidP="00915CD3">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Discernment is the tool that helps to decipher the urges, promptings, and movements that arise within hearts.  God works slowly with each person and invites them step by step to follow more closely. </w:t>
      </w:r>
      <w:r w:rsidR="005634BE">
        <w:rPr>
          <w:rStyle w:val="Hyperlink"/>
          <w:rFonts w:ascii="Arial" w:hAnsi="Arial" w:cs="Arial"/>
          <w:color w:val="auto"/>
          <w:sz w:val="24"/>
          <w:szCs w:val="24"/>
          <w:u w:val="none"/>
        </w:rPr>
        <w:t xml:space="preserve"> Attentive listening is essential to recognizing God's call.  As in any relationship, as one listens over time, one becomes more attuned to the voice, mood, and emotion expressed.</w:t>
      </w:r>
      <w:r>
        <w:rPr>
          <w:rStyle w:val="Hyperlink"/>
          <w:rFonts w:ascii="Arial" w:hAnsi="Arial" w:cs="Arial"/>
          <w:color w:val="auto"/>
          <w:sz w:val="24"/>
          <w:szCs w:val="24"/>
          <w:u w:val="none"/>
        </w:rPr>
        <w:t xml:space="preserve"> </w:t>
      </w:r>
      <w:r w:rsidR="005634BE">
        <w:rPr>
          <w:rStyle w:val="Hyperlink"/>
          <w:rFonts w:ascii="Arial" w:hAnsi="Arial" w:cs="Arial"/>
          <w:color w:val="auto"/>
          <w:sz w:val="24"/>
          <w:szCs w:val="24"/>
          <w:u w:val="none"/>
        </w:rPr>
        <w:t xml:space="preserve"> In time, one can distinguish the inner promptings that lead to life, a closer relationship with God, and peace from those that distance </w:t>
      </w:r>
      <w:r w:rsidR="00AB2102">
        <w:rPr>
          <w:rStyle w:val="Hyperlink"/>
          <w:rFonts w:ascii="Arial" w:hAnsi="Arial" w:cs="Arial"/>
          <w:color w:val="auto"/>
          <w:sz w:val="24"/>
          <w:szCs w:val="24"/>
          <w:u w:val="none"/>
        </w:rPr>
        <w:t>one</w:t>
      </w:r>
      <w:r w:rsidR="005634BE">
        <w:rPr>
          <w:rStyle w:val="Hyperlink"/>
          <w:rFonts w:ascii="Arial" w:hAnsi="Arial" w:cs="Arial"/>
          <w:color w:val="auto"/>
          <w:sz w:val="24"/>
          <w:szCs w:val="24"/>
          <w:u w:val="none"/>
        </w:rPr>
        <w:t xml:space="preserve"> from God, others, and your true self.</w:t>
      </w:r>
    </w:p>
    <w:p w14:paraId="7124A297" w14:textId="77777777" w:rsidR="004E2086" w:rsidRPr="005634BE" w:rsidRDefault="004E2086" w:rsidP="00915CD3">
      <w:pPr>
        <w:spacing w:after="0"/>
        <w:rPr>
          <w:rStyle w:val="Hyperlink"/>
          <w:rFonts w:ascii="Arial" w:hAnsi="Arial" w:cs="Arial"/>
          <w:color w:val="auto"/>
          <w:sz w:val="12"/>
          <w:szCs w:val="12"/>
          <w:u w:val="none"/>
        </w:rPr>
      </w:pPr>
    </w:p>
    <w:p w14:paraId="257E6196" w14:textId="298B72B6" w:rsidR="004E2086" w:rsidRDefault="00000000" w:rsidP="00915CD3">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Gospel passage comes again from John.  John has structured the first chapter of his Gospel in seven days.  God created in </w:t>
      </w:r>
      <w:r w:rsidR="000310D9">
        <w:rPr>
          <w:rStyle w:val="Hyperlink"/>
          <w:rFonts w:ascii="Arial" w:hAnsi="Arial" w:cs="Arial"/>
          <w:color w:val="auto"/>
          <w:sz w:val="24"/>
          <w:szCs w:val="24"/>
          <w:u w:val="none"/>
        </w:rPr>
        <w:t>seven</w:t>
      </w:r>
      <w:r>
        <w:rPr>
          <w:rStyle w:val="Hyperlink"/>
          <w:rFonts w:ascii="Arial" w:hAnsi="Arial" w:cs="Arial"/>
          <w:color w:val="auto"/>
          <w:sz w:val="24"/>
          <w:szCs w:val="24"/>
          <w:u w:val="none"/>
        </w:rPr>
        <w:t xml:space="preserve"> </w:t>
      </w:r>
      <w:r w:rsidR="000310D9">
        <w:rPr>
          <w:rStyle w:val="Hyperlink"/>
          <w:rFonts w:ascii="Arial" w:hAnsi="Arial" w:cs="Arial"/>
          <w:color w:val="auto"/>
          <w:sz w:val="24"/>
          <w:szCs w:val="24"/>
          <w:u w:val="none"/>
        </w:rPr>
        <w:t>days;</w:t>
      </w:r>
      <w:r>
        <w:rPr>
          <w:rStyle w:val="Hyperlink"/>
          <w:rFonts w:ascii="Arial" w:hAnsi="Arial" w:cs="Arial"/>
          <w:color w:val="auto"/>
          <w:sz w:val="24"/>
          <w:szCs w:val="24"/>
          <w:u w:val="none"/>
        </w:rPr>
        <w:t xml:space="preserve"> the new creation of </w:t>
      </w:r>
      <w:r w:rsidR="005634BE">
        <w:rPr>
          <w:rStyle w:val="Hyperlink"/>
          <w:rFonts w:ascii="Arial" w:hAnsi="Arial" w:cs="Arial"/>
          <w:color w:val="auto"/>
          <w:sz w:val="24"/>
          <w:szCs w:val="24"/>
          <w:u w:val="none"/>
        </w:rPr>
        <w:t>the reign of God</w:t>
      </w:r>
      <w:r>
        <w:rPr>
          <w:rStyle w:val="Hyperlink"/>
          <w:rFonts w:ascii="Arial" w:hAnsi="Arial" w:cs="Arial"/>
          <w:color w:val="auto"/>
          <w:sz w:val="24"/>
          <w:szCs w:val="24"/>
          <w:u w:val="none"/>
        </w:rPr>
        <w:t xml:space="preserve"> is presented in seven days.  It is a boiled-down presentation of the call and the response of the first disciples.  The other Gospels present John baptizing along the southern Jordan River.  Jesus is baptized there and then returns to Galilee, at the far north of the river, to call his disciples.  John</w:t>
      </w:r>
      <w:r w:rsidR="00817DAA">
        <w:rPr>
          <w:rStyle w:val="Hyperlink"/>
          <w:rFonts w:ascii="Arial" w:hAnsi="Arial" w:cs="Arial"/>
          <w:color w:val="auto"/>
          <w:sz w:val="24"/>
          <w:szCs w:val="24"/>
          <w:u w:val="none"/>
        </w:rPr>
        <w:t>’s Gospel</w:t>
      </w:r>
      <w:r>
        <w:rPr>
          <w:rStyle w:val="Hyperlink"/>
          <w:rFonts w:ascii="Arial" w:hAnsi="Arial" w:cs="Arial"/>
          <w:color w:val="auto"/>
          <w:sz w:val="24"/>
          <w:szCs w:val="24"/>
          <w:u w:val="none"/>
        </w:rPr>
        <w:t xml:space="preserve"> has them all in one place. </w:t>
      </w:r>
      <w:r w:rsidR="00817DAA">
        <w:rPr>
          <w:rStyle w:val="Hyperlink"/>
          <w:rFonts w:ascii="Arial" w:hAnsi="Arial" w:cs="Arial"/>
          <w:color w:val="auto"/>
          <w:sz w:val="24"/>
          <w:szCs w:val="24"/>
          <w:u w:val="none"/>
        </w:rPr>
        <w:t xml:space="preserve"> Place is not relevant</w:t>
      </w:r>
      <w:r w:rsidR="005634BE">
        <w:rPr>
          <w:rStyle w:val="Hyperlink"/>
          <w:rFonts w:ascii="Arial" w:hAnsi="Arial" w:cs="Arial"/>
          <w:color w:val="auto"/>
          <w:sz w:val="24"/>
          <w:szCs w:val="24"/>
          <w:u w:val="none"/>
        </w:rPr>
        <w:t xml:space="preserve"> in John’s presentation</w:t>
      </w:r>
      <w:r w:rsidR="00817DAA">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 All the unnecessary details are laid aside, and the key </w:t>
      </w:r>
      <w:r w:rsidR="00B6536F">
        <w:rPr>
          <w:rStyle w:val="Hyperlink"/>
          <w:rFonts w:ascii="Arial" w:hAnsi="Arial" w:cs="Arial"/>
          <w:color w:val="auto"/>
          <w:sz w:val="24"/>
          <w:szCs w:val="24"/>
          <w:u w:val="none"/>
        </w:rPr>
        <w:t xml:space="preserve">gospel </w:t>
      </w:r>
      <w:r>
        <w:rPr>
          <w:rStyle w:val="Hyperlink"/>
          <w:rFonts w:ascii="Arial" w:hAnsi="Arial" w:cs="Arial"/>
          <w:color w:val="auto"/>
          <w:sz w:val="24"/>
          <w:szCs w:val="24"/>
          <w:u w:val="none"/>
        </w:rPr>
        <w:t>elements, are there for us to encounte</w:t>
      </w:r>
      <w:r w:rsidR="00B6536F">
        <w:rPr>
          <w:rStyle w:val="Hyperlink"/>
          <w:rFonts w:ascii="Arial" w:hAnsi="Arial" w:cs="Arial"/>
          <w:color w:val="auto"/>
          <w:sz w:val="24"/>
          <w:szCs w:val="24"/>
          <w:u w:val="none"/>
        </w:rPr>
        <w:t>r.</w:t>
      </w:r>
    </w:p>
    <w:p w14:paraId="0D448AD6" w14:textId="77777777" w:rsidR="00B6536F" w:rsidRPr="00B6536F" w:rsidRDefault="00B6536F" w:rsidP="00915CD3">
      <w:pPr>
        <w:spacing w:after="0"/>
        <w:rPr>
          <w:rStyle w:val="Hyperlink"/>
          <w:rFonts w:ascii="Arial" w:hAnsi="Arial" w:cs="Arial"/>
          <w:color w:val="auto"/>
          <w:sz w:val="12"/>
          <w:szCs w:val="12"/>
          <w:u w:val="none"/>
        </w:rPr>
      </w:pPr>
    </w:p>
    <w:p w14:paraId="182139D9" w14:textId="5B008E49" w:rsidR="00B6536F" w:rsidRDefault="00B6536F" w:rsidP="00915CD3">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Because John remained a popular figure for challenging Herod, the Gospel author wants to emphasize that John was not the messiah but one who came to make known the messiah.  John emphasizes that John the Baptist told his disciples to follow Jesus as Jesus walked past.</w:t>
      </w:r>
    </w:p>
    <w:p w14:paraId="7C726C2A" w14:textId="77777777" w:rsidR="00817DAA" w:rsidRPr="005634BE" w:rsidRDefault="00817DAA" w:rsidP="00915CD3">
      <w:pPr>
        <w:spacing w:after="0"/>
        <w:rPr>
          <w:rStyle w:val="Hyperlink"/>
          <w:rFonts w:ascii="Arial" w:hAnsi="Arial" w:cs="Arial"/>
          <w:color w:val="auto"/>
          <w:sz w:val="10"/>
          <w:szCs w:val="10"/>
          <w:u w:val="none"/>
        </w:rPr>
      </w:pPr>
    </w:p>
    <w:p w14:paraId="4CAC7BB2" w14:textId="7C01E044" w:rsidR="00817DAA" w:rsidRDefault="00000000" w:rsidP="00915CD3">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Jesus is the Lamb of God.  This allusion has two connections to the Old Testament.  The Passover lamb was </w:t>
      </w:r>
      <w:r w:rsidR="000310D9">
        <w:rPr>
          <w:rStyle w:val="Hyperlink"/>
          <w:rFonts w:ascii="Arial" w:hAnsi="Arial" w:cs="Arial"/>
          <w:color w:val="auto"/>
          <w:sz w:val="24"/>
          <w:szCs w:val="24"/>
          <w:u w:val="none"/>
        </w:rPr>
        <w:t>killed,</w:t>
      </w:r>
      <w:r>
        <w:rPr>
          <w:rStyle w:val="Hyperlink"/>
          <w:rFonts w:ascii="Arial" w:hAnsi="Arial" w:cs="Arial"/>
          <w:color w:val="auto"/>
          <w:sz w:val="24"/>
          <w:szCs w:val="24"/>
          <w:u w:val="none"/>
        </w:rPr>
        <w:t xml:space="preserve"> and its blood saved the Hebrew people from the angel of death in the final plague in Egypt.  (Ex 12: 1 – 14</w:t>
      </w:r>
      <w:r w:rsidR="000310D9">
        <w:rPr>
          <w:rStyle w:val="Hyperlink"/>
          <w:rFonts w:ascii="Arial" w:hAnsi="Arial" w:cs="Arial"/>
          <w:color w:val="auto"/>
          <w:sz w:val="24"/>
          <w:szCs w:val="24"/>
          <w:u w:val="none"/>
        </w:rPr>
        <w:t xml:space="preserve">) </w:t>
      </w:r>
      <w:r w:rsidR="00B6536F">
        <w:rPr>
          <w:rStyle w:val="Hyperlink"/>
          <w:rFonts w:ascii="Arial" w:hAnsi="Arial" w:cs="Arial"/>
          <w:color w:val="auto"/>
          <w:sz w:val="24"/>
          <w:szCs w:val="24"/>
          <w:u w:val="none"/>
        </w:rPr>
        <w:t>Secondly, t</w:t>
      </w:r>
      <w:r w:rsidR="000310D9">
        <w:rPr>
          <w:rStyle w:val="Hyperlink"/>
          <w:rFonts w:ascii="Arial" w:hAnsi="Arial" w:cs="Arial"/>
          <w:color w:val="auto"/>
          <w:sz w:val="24"/>
          <w:szCs w:val="24"/>
          <w:u w:val="none"/>
        </w:rPr>
        <w:t>he</w:t>
      </w:r>
      <w:r>
        <w:rPr>
          <w:rStyle w:val="Hyperlink"/>
          <w:rFonts w:ascii="Arial" w:hAnsi="Arial" w:cs="Arial"/>
          <w:color w:val="auto"/>
          <w:sz w:val="24"/>
          <w:szCs w:val="24"/>
          <w:u w:val="none"/>
        </w:rPr>
        <w:t xml:space="preserve"> prophet Isaiah speaks about the </w:t>
      </w:r>
      <w:r>
        <w:rPr>
          <w:rStyle w:val="Hyperlink"/>
          <w:rFonts w:ascii="Arial" w:hAnsi="Arial" w:cs="Arial"/>
          <w:color w:val="auto"/>
          <w:sz w:val="24"/>
          <w:szCs w:val="24"/>
          <w:u w:val="none"/>
        </w:rPr>
        <w:lastRenderedPageBreak/>
        <w:t xml:space="preserve">suffering servant.  The early Church used this image to try and understand why Jesus, if he was God, died.  The image of one </w:t>
      </w:r>
      <w:r w:rsidR="000310D9">
        <w:rPr>
          <w:rStyle w:val="Hyperlink"/>
          <w:rFonts w:ascii="Arial" w:hAnsi="Arial" w:cs="Arial"/>
          <w:color w:val="auto"/>
          <w:sz w:val="24"/>
          <w:szCs w:val="24"/>
          <w:u w:val="none"/>
        </w:rPr>
        <w:t>suffering</w:t>
      </w:r>
      <w:r>
        <w:rPr>
          <w:rStyle w:val="Hyperlink"/>
          <w:rFonts w:ascii="Arial" w:hAnsi="Arial" w:cs="Arial"/>
          <w:color w:val="auto"/>
          <w:sz w:val="24"/>
          <w:szCs w:val="24"/>
          <w:u w:val="none"/>
        </w:rPr>
        <w:t xml:space="preserve"> for others was recognized in Jesus and </w:t>
      </w:r>
      <w:r w:rsidR="00B6536F">
        <w:rPr>
          <w:rStyle w:val="Hyperlink"/>
          <w:rFonts w:ascii="Arial" w:hAnsi="Arial" w:cs="Arial"/>
          <w:color w:val="auto"/>
          <w:sz w:val="24"/>
          <w:szCs w:val="24"/>
          <w:u w:val="none"/>
        </w:rPr>
        <w:t>in the Lamb of God</w:t>
      </w:r>
      <w:r>
        <w:rPr>
          <w:rStyle w:val="Hyperlink"/>
          <w:rFonts w:ascii="Arial" w:hAnsi="Arial" w:cs="Arial"/>
          <w:color w:val="auto"/>
          <w:sz w:val="24"/>
          <w:szCs w:val="24"/>
          <w:u w:val="none"/>
        </w:rPr>
        <w:t>.  While the connection was not made until after the death of Jesus, the gospel writer presents it as a fact at the beginning of the gospel.  Here is the truth you need to understand if you want to be a follower of Jesus.  T</w:t>
      </w:r>
      <w:r w:rsidR="00B6536F">
        <w:rPr>
          <w:rStyle w:val="Hyperlink"/>
          <w:rFonts w:ascii="Arial" w:hAnsi="Arial" w:cs="Arial"/>
          <w:color w:val="auto"/>
          <w:sz w:val="24"/>
          <w:szCs w:val="24"/>
          <w:u w:val="none"/>
        </w:rPr>
        <w:t>his</w:t>
      </w:r>
      <w:r>
        <w:rPr>
          <w:rStyle w:val="Hyperlink"/>
          <w:rFonts w:ascii="Arial" w:hAnsi="Arial" w:cs="Arial"/>
          <w:color w:val="auto"/>
          <w:sz w:val="24"/>
          <w:szCs w:val="24"/>
          <w:u w:val="none"/>
        </w:rPr>
        <w:t xml:space="preserve"> message</w:t>
      </w:r>
      <w:r w:rsidR="00B6536F">
        <w:rPr>
          <w:rStyle w:val="Hyperlink"/>
          <w:rFonts w:ascii="Arial" w:hAnsi="Arial" w:cs="Arial"/>
          <w:color w:val="auto"/>
          <w:sz w:val="24"/>
          <w:szCs w:val="24"/>
          <w:u w:val="none"/>
        </w:rPr>
        <w:t xml:space="preserve"> should be recognized in the </w:t>
      </w:r>
      <w:r>
        <w:rPr>
          <w:rStyle w:val="Hyperlink"/>
          <w:rFonts w:ascii="Arial" w:hAnsi="Arial" w:cs="Arial"/>
          <w:color w:val="auto"/>
          <w:sz w:val="24"/>
          <w:szCs w:val="24"/>
          <w:u w:val="none"/>
        </w:rPr>
        <w:t xml:space="preserve"> beginning.  </w:t>
      </w:r>
      <w:r w:rsidR="00B6536F">
        <w:rPr>
          <w:rStyle w:val="Hyperlink"/>
          <w:rFonts w:ascii="Arial" w:hAnsi="Arial" w:cs="Arial"/>
          <w:color w:val="auto"/>
          <w:sz w:val="24"/>
          <w:szCs w:val="24"/>
          <w:u w:val="none"/>
        </w:rPr>
        <w:t>The titles,</w:t>
      </w:r>
      <w:r>
        <w:rPr>
          <w:rStyle w:val="Hyperlink"/>
          <w:rFonts w:ascii="Arial" w:hAnsi="Arial" w:cs="Arial"/>
          <w:color w:val="auto"/>
          <w:sz w:val="24"/>
          <w:szCs w:val="24"/>
          <w:u w:val="none"/>
        </w:rPr>
        <w:t xml:space="preserve"> the Lamb of God, the Son of God, and the Anointed One are all found in the first chapter of John's Gospel.</w:t>
      </w:r>
    </w:p>
    <w:p w14:paraId="10123FFF" w14:textId="77777777" w:rsidR="00817DAA" w:rsidRPr="005634BE" w:rsidRDefault="00817DAA" w:rsidP="00915CD3">
      <w:pPr>
        <w:spacing w:after="0"/>
        <w:rPr>
          <w:rStyle w:val="Hyperlink"/>
          <w:rFonts w:ascii="Arial" w:hAnsi="Arial" w:cs="Arial"/>
          <w:color w:val="auto"/>
          <w:sz w:val="12"/>
          <w:szCs w:val="12"/>
          <w:u w:val="none"/>
        </w:rPr>
      </w:pPr>
    </w:p>
    <w:p w14:paraId="272DD56E" w14:textId="10C83477" w:rsidR="00817DAA" w:rsidRDefault="00000000" w:rsidP="00E029AF">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Our second reading will be from the First Letter to the Corinthians in the coming weeks.  The first chapters were read last year.  Today, </w:t>
      </w:r>
      <w:r w:rsidR="00AB2102">
        <w:rPr>
          <w:rStyle w:val="Hyperlink"/>
          <w:rFonts w:ascii="Arial" w:hAnsi="Arial" w:cs="Arial"/>
          <w:color w:val="auto"/>
          <w:sz w:val="24"/>
          <w:szCs w:val="24"/>
          <w:u w:val="none"/>
        </w:rPr>
        <w:t>the reading</w:t>
      </w:r>
      <w:r>
        <w:rPr>
          <w:rStyle w:val="Hyperlink"/>
          <w:rFonts w:ascii="Arial" w:hAnsi="Arial" w:cs="Arial"/>
          <w:color w:val="auto"/>
          <w:sz w:val="24"/>
          <w:szCs w:val="24"/>
          <w:u w:val="none"/>
        </w:rPr>
        <w:t xml:space="preserve"> start</w:t>
      </w:r>
      <w:r w:rsidR="00AB2102">
        <w:rPr>
          <w:rStyle w:val="Hyperlink"/>
          <w:rFonts w:ascii="Arial" w:hAnsi="Arial" w:cs="Arial"/>
          <w:color w:val="auto"/>
          <w:sz w:val="24"/>
          <w:szCs w:val="24"/>
          <w:u w:val="none"/>
        </w:rPr>
        <w:t>s</w:t>
      </w:r>
      <w:r>
        <w:rPr>
          <w:rStyle w:val="Hyperlink"/>
          <w:rFonts w:ascii="Arial" w:hAnsi="Arial" w:cs="Arial"/>
          <w:color w:val="auto"/>
          <w:sz w:val="24"/>
          <w:szCs w:val="24"/>
          <w:u w:val="none"/>
        </w:rPr>
        <w:t xml:space="preserve"> in chapter six.  Corinth was a major center of commerce.  Goods were </w:t>
      </w:r>
      <w:r w:rsidR="005634BE">
        <w:rPr>
          <w:rStyle w:val="Hyperlink"/>
          <w:rFonts w:ascii="Arial" w:hAnsi="Arial" w:cs="Arial"/>
          <w:color w:val="auto"/>
          <w:sz w:val="24"/>
          <w:szCs w:val="24"/>
          <w:u w:val="none"/>
        </w:rPr>
        <w:t>unloaded</w:t>
      </w:r>
      <w:r>
        <w:rPr>
          <w:rStyle w:val="Hyperlink"/>
          <w:rFonts w:ascii="Arial" w:hAnsi="Arial" w:cs="Arial"/>
          <w:color w:val="auto"/>
          <w:sz w:val="24"/>
          <w:szCs w:val="24"/>
          <w:u w:val="none"/>
        </w:rPr>
        <w:t xml:space="preserve"> in the </w:t>
      </w:r>
      <w:r w:rsidR="00CD4D3B">
        <w:rPr>
          <w:rStyle w:val="Hyperlink"/>
          <w:rFonts w:ascii="Arial" w:hAnsi="Arial" w:cs="Arial"/>
          <w:color w:val="auto"/>
          <w:sz w:val="24"/>
          <w:szCs w:val="24"/>
          <w:u w:val="none"/>
        </w:rPr>
        <w:t>east</w:t>
      </w:r>
      <w:r>
        <w:rPr>
          <w:rStyle w:val="Hyperlink"/>
          <w:rFonts w:ascii="Arial" w:hAnsi="Arial" w:cs="Arial"/>
          <w:color w:val="auto"/>
          <w:sz w:val="24"/>
          <w:szCs w:val="24"/>
          <w:u w:val="none"/>
        </w:rPr>
        <w:t xml:space="preserve"> and moved by land the few miles to the west across the peninsula, saving sailing days</w:t>
      </w:r>
      <w:r w:rsidR="00B6536F">
        <w:rPr>
          <w:rStyle w:val="Hyperlink"/>
          <w:rFonts w:ascii="Arial" w:hAnsi="Arial" w:cs="Arial"/>
          <w:color w:val="auto"/>
          <w:sz w:val="24"/>
          <w:szCs w:val="24"/>
          <w:u w:val="none"/>
        </w:rPr>
        <w:t xml:space="preserve"> and </w:t>
      </w:r>
      <w:r w:rsidR="00AB2102">
        <w:rPr>
          <w:rStyle w:val="Hyperlink"/>
          <w:rFonts w:ascii="Arial" w:hAnsi="Arial" w:cs="Arial"/>
          <w:color w:val="auto"/>
          <w:sz w:val="24"/>
          <w:szCs w:val="24"/>
          <w:u w:val="none"/>
        </w:rPr>
        <w:t xml:space="preserve">gaining </w:t>
      </w:r>
      <w:r>
        <w:rPr>
          <w:rStyle w:val="Hyperlink"/>
          <w:rFonts w:ascii="Arial" w:hAnsi="Arial" w:cs="Arial"/>
          <w:color w:val="auto"/>
          <w:sz w:val="24"/>
          <w:szCs w:val="24"/>
          <w:u w:val="none"/>
        </w:rPr>
        <w:t>wealth for Corinth.</w:t>
      </w:r>
    </w:p>
    <w:p w14:paraId="2461B4DB" w14:textId="77777777" w:rsidR="009D534D" w:rsidRPr="005634BE" w:rsidRDefault="009D534D" w:rsidP="00E029AF">
      <w:pPr>
        <w:spacing w:after="0"/>
        <w:rPr>
          <w:rStyle w:val="Hyperlink"/>
          <w:rFonts w:ascii="Arial" w:hAnsi="Arial" w:cs="Arial"/>
          <w:color w:val="auto"/>
          <w:sz w:val="12"/>
          <w:szCs w:val="12"/>
          <w:u w:val="none"/>
        </w:rPr>
      </w:pPr>
    </w:p>
    <w:p w14:paraId="5363EB82" w14:textId="77777777" w:rsidR="009D534D" w:rsidRDefault="00000000" w:rsidP="00E029AF">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The people were strongly rooted in Greek thought that the mind and spirit were good and the body bad.  Sins of the flesh were to be expected.  What was good and noble was of the spirit.  The people of Corinth did not respect nor honor the body.  Judaism and Christianity saw the body as central to the person.  We are one person with a spiritual aspect and a physical aspect.  Our whole self serves God.</w:t>
      </w:r>
    </w:p>
    <w:p w14:paraId="3B4EABAD" w14:textId="77777777" w:rsidR="009D534D" w:rsidRPr="005634BE" w:rsidRDefault="009D534D" w:rsidP="00E029AF">
      <w:pPr>
        <w:spacing w:after="0"/>
        <w:rPr>
          <w:rStyle w:val="Hyperlink"/>
          <w:rFonts w:ascii="Arial" w:hAnsi="Arial" w:cs="Arial"/>
          <w:color w:val="auto"/>
          <w:sz w:val="12"/>
          <w:szCs w:val="12"/>
          <w:u w:val="none"/>
        </w:rPr>
      </w:pPr>
    </w:p>
    <w:p w14:paraId="541CD055" w14:textId="77777777" w:rsidR="009D534D" w:rsidRDefault="00000000" w:rsidP="00E029AF">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Paul is addressing the disrespect show</w:t>
      </w:r>
      <w:r w:rsidR="005634BE">
        <w:rPr>
          <w:rStyle w:val="Hyperlink"/>
          <w:rFonts w:ascii="Arial" w:hAnsi="Arial" w:cs="Arial"/>
          <w:color w:val="auto"/>
          <w:sz w:val="24"/>
          <w:szCs w:val="24"/>
          <w:u w:val="none"/>
        </w:rPr>
        <w:t>n</w:t>
      </w:r>
      <w:r>
        <w:rPr>
          <w:rStyle w:val="Hyperlink"/>
          <w:rFonts w:ascii="Arial" w:hAnsi="Arial" w:cs="Arial"/>
          <w:color w:val="auto"/>
          <w:sz w:val="24"/>
          <w:szCs w:val="24"/>
          <w:u w:val="none"/>
        </w:rPr>
        <w:t xml:space="preserve"> to </w:t>
      </w:r>
      <w:r w:rsidR="005634BE">
        <w:rPr>
          <w:rStyle w:val="Hyperlink"/>
          <w:rFonts w:ascii="Arial" w:hAnsi="Arial" w:cs="Arial"/>
          <w:color w:val="auto"/>
          <w:sz w:val="24"/>
          <w:szCs w:val="24"/>
          <w:u w:val="none"/>
        </w:rPr>
        <w:t>individual</w:t>
      </w:r>
      <w:r>
        <w:rPr>
          <w:rStyle w:val="Hyperlink"/>
          <w:rFonts w:ascii="Arial" w:hAnsi="Arial" w:cs="Arial"/>
          <w:color w:val="auto"/>
          <w:sz w:val="24"/>
          <w:szCs w:val="24"/>
          <w:u w:val="none"/>
        </w:rPr>
        <w:t xml:space="preserve"> bodies and immoral behavior.  Worship of pagan gods involved temple prostitution.  Paul </w:t>
      </w:r>
      <w:r w:rsidR="005634BE">
        <w:rPr>
          <w:rStyle w:val="Hyperlink"/>
          <w:rFonts w:ascii="Arial" w:hAnsi="Arial" w:cs="Arial"/>
          <w:color w:val="auto"/>
          <w:sz w:val="24"/>
          <w:szCs w:val="24"/>
          <w:u w:val="none"/>
        </w:rPr>
        <w:t>calls</w:t>
      </w:r>
      <w:r>
        <w:rPr>
          <w:rStyle w:val="Hyperlink"/>
          <w:rFonts w:ascii="Arial" w:hAnsi="Arial" w:cs="Arial"/>
          <w:color w:val="auto"/>
          <w:sz w:val="24"/>
          <w:szCs w:val="24"/>
          <w:u w:val="none"/>
        </w:rPr>
        <w:t xml:space="preserve"> them to a new awareness of their bodies.  Later, he will teach about resurrection from the dead and joining Jesus with our bodies.  We should, therefore, honor and respect our bodies.</w:t>
      </w:r>
    </w:p>
    <w:p w14:paraId="70712777" w14:textId="77777777" w:rsidR="00B12D1E" w:rsidRDefault="00B12D1E" w:rsidP="00B12D1E">
      <w:pPr>
        <w:spacing w:after="0"/>
        <w:rPr>
          <w:rStyle w:val="Hyperlink"/>
          <w:rFonts w:ascii="Arial" w:hAnsi="Arial" w:cs="Arial"/>
          <w:color w:val="auto"/>
          <w:sz w:val="16"/>
          <w:szCs w:val="16"/>
          <w:u w:val="none"/>
        </w:rPr>
      </w:pPr>
    </w:p>
    <w:p w14:paraId="7249EE3F" w14:textId="6A7BF113" w:rsidR="00FB33CD" w:rsidRDefault="00000000" w:rsidP="00B12D1E">
      <w:pPr>
        <w:spacing w:after="0"/>
        <w:rPr>
          <w:rStyle w:val="Hyperlink"/>
          <w:rFonts w:ascii="Arial" w:hAnsi="Arial" w:cs="Arial"/>
          <w:color w:val="auto"/>
          <w:sz w:val="24"/>
          <w:szCs w:val="24"/>
          <w:u w:val="none"/>
        </w:rPr>
      </w:pPr>
      <w:r w:rsidRPr="00FB33CD">
        <w:rPr>
          <w:rStyle w:val="Hyperlink"/>
          <w:rFonts w:ascii="Arial" w:hAnsi="Arial" w:cs="Arial"/>
          <w:b/>
          <w:bCs/>
          <w:color w:val="auto"/>
          <w:sz w:val="24"/>
          <w:szCs w:val="24"/>
          <w:u w:val="none"/>
        </w:rPr>
        <w:t>Themes:</w:t>
      </w:r>
      <w:r w:rsidR="005C6A62">
        <w:rPr>
          <w:rStyle w:val="Hyperlink"/>
          <w:rFonts w:ascii="Arial" w:hAnsi="Arial" w:cs="Arial"/>
          <w:b/>
          <w:bCs/>
          <w:color w:val="auto"/>
          <w:sz w:val="24"/>
          <w:szCs w:val="24"/>
          <w:u w:val="none"/>
        </w:rPr>
        <w:t xml:space="preserve">  </w:t>
      </w:r>
      <w:r>
        <w:rPr>
          <w:rStyle w:val="Hyperlink"/>
          <w:rFonts w:ascii="Arial" w:hAnsi="Arial" w:cs="Arial"/>
          <w:color w:val="auto"/>
          <w:sz w:val="24"/>
          <w:szCs w:val="24"/>
          <w:u w:val="none"/>
        </w:rPr>
        <w:t>Call to discipleship</w:t>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t>Discernment of Call and response</w:t>
      </w:r>
    </w:p>
    <w:p w14:paraId="1945DF39" w14:textId="77777777" w:rsidR="00FB33CD" w:rsidRDefault="00000000" w:rsidP="00B12D1E">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Body as Temple of the Holy Spirit</w:t>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t>Dignity of the Body</w:t>
      </w:r>
    </w:p>
    <w:p w14:paraId="28915CC2" w14:textId="77777777" w:rsidR="00FB33CD" w:rsidRPr="00FB33CD" w:rsidRDefault="00FB33CD" w:rsidP="00B12D1E">
      <w:pPr>
        <w:spacing w:after="0"/>
        <w:rPr>
          <w:rStyle w:val="Hyperlink"/>
          <w:rFonts w:ascii="Arial" w:hAnsi="Arial" w:cs="Arial"/>
          <w:color w:val="auto"/>
          <w:sz w:val="16"/>
          <w:szCs w:val="16"/>
          <w:u w:val="none"/>
        </w:rPr>
      </w:pPr>
    </w:p>
    <w:p w14:paraId="6BA04A27" w14:textId="77777777" w:rsidR="00FB33CD" w:rsidRPr="00FB33CD" w:rsidRDefault="00000000" w:rsidP="00B12D1E">
      <w:pPr>
        <w:spacing w:after="0"/>
        <w:rPr>
          <w:rStyle w:val="Hyperlink"/>
          <w:rFonts w:ascii="Arial" w:hAnsi="Arial" w:cs="Arial"/>
          <w:b/>
          <w:bCs/>
          <w:color w:val="auto"/>
          <w:sz w:val="24"/>
          <w:szCs w:val="24"/>
          <w:u w:val="none"/>
        </w:rPr>
      </w:pPr>
      <w:r w:rsidRPr="00FB33CD">
        <w:rPr>
          <w:rStyle w:val="Hyperlink"/>
          <w:rFonts w:ascii="Arial" w:hAnsi="Arial" w:cs="Arial"/>
          <w:b/>
          <w:bCs/>
          <w:color w:val="auto"/>
          <w:sz w:val="24"/>
          <w:szCs w:val="24"/>
          <w:u w:val="none"/>
        </w:rPr>
        <w:t>Reflection Questions:</w:t>
      </w:r>
    </w:p>
    <w:p w14:paraId="7F49A589" w14:textId="77777777" w:rsidR="00FB33CD" w:rsidRDefault="00000000" w:rsidP="00FB33CD">
      <w:pPr>
        <w:spacing w:after="60"/>
        <w:rPr>
          <w:rStyle w:val="Hyperlink"/>
          <w:rFonts w:ascii="Arial" w:hAnsi="Arial" w:cs="Arial"/>
          <w:color w:val="auto"/>
          <w:sz w:val="24"/>
          <w:szCs w:val="24"/>
          <w:u w:val="none"/>
        </w:rPr>
      </w:pPr>
      <w:r>
        <w:rPr>
          <w:rStyle w:val="Hyperlink"/>
          <w:rFonts w:ascii="Arial" w:hAnsi="Arial" w:cs="Arial"/>
          <w:color w:val="auto"/>
          <w:sz w:val="24"/>
          <w:szCs w:val="24"/>
          <w:u w:val="none"/>
        </w:rPr>
        <w:t xml:space="preserve">Have you been aware of God calling you?  </w:t>
      </w:r>
    </w:p>
    <w:p w14:paraId="47608436" w14:textId="77777777" w:rsidR="00B12D1E" w:rsidRDefault="00000000" w:rsidP="00FB33CD">
      <w:pPr>
        <w:spacing w:after="60"/>
        <w:rPr>
          <w:rStyle w:val="Hyperlink"/>
          <w:rFonts w:ascii="Arial" w:hAnsi="Arial" w:cs="Arial"/>
          <w:color w:val="auto"/>
          <w:sz w:val="24"/>
          <w:szCs w:val="24"/>
          <w:u w:val="none"/>
        </w:rPr>
      </w:pPr>
      <w:r>
        <w:rPr>
          <w:rStyle w:val="Hyperlink"/>
          <w:rFonts w:ascii="Arial" w:hAnsi="Arial" w:cs="Arial"/>
          <w:color w:val="auto"/>
          <w:sz w:val="24"/>
          <w:szCs w:val="24"/>
          <w:u w:val="none"/>
        </w:rPr>
        <w:t>How did you recognize it?</w:t>
      </w:r>
      <w:r w:rsidR="00FB33CD" w:rsidRPr="00FB33CD">
        <w:rPr>
          <w:rStyle w:val="Hyperlink"/>
          <w:rFonts w:ascii="Arial" w:hAnsi="Arial" w:cs="Arial"/>
          <w:color w:val="auto"/>
          <w:sz w:val="24"/>
          <w:szCs w:val="24"/>
          <w:u w:val="none"/>
        </w:rPr>
        <w:t xml:space="preserve"> </w:t>
      </w:r>
      <w:r w:rsidR="00FB33CD">
        <w:rPr>
          <w:rStyle w:val="Hyperlink"/>
          <w:rFonts w:ascii="Arial" w:hAnsi="Arial" w:cs="Arial"/>
          <w:color w:val="auto"/>
          <w:sz w:val="24"/>
          <w:szCs w:val="24"/>
          <w:u w:val="none"/>
        </w:rPr>
        <w:t xml:space="preserve"> How have you responded to this call?</w:t>
      </w:r>
    </w:p>
    <w:p w14:paraId="5CBCE6CE" w14:textId="77777777" w:rsidR="00B12D1E" w:rsidRDefault="00000000" w:rsidP="00FB33CD">
      <w:pPr>
        <w:spacing w:after="60"/>
        <w:rPr>
          <w:rStyle w:val="Hyperlink"/>
          <w:rFonts w:ascii="Arial" w:hAnsi="Arial" w:cs="Arial"/>
          <w:color w:val="auto"/>
          <w:sz w:val="24"/>
          <w:szCs w:val="24"/>
          <w:u w:val="none"/>
        </w:rPr>
      </w:pPr>
      <w:r>
        <w:rPr>
          <w:rStyle w:val="Hyperlink"/>
          <w:rFonts w:ascii="Arial" w:hAnsi="Arial" w:cs="Arial"/>
          <w:color w:val="auto"/>
          <w:sz w:val="24"/>
          <w:szCs w:val="24"/>
          <w:u w:val="none"/>
        </w:rPr>
        <w:t>Who do you say Jesus is?</w:t>
      </w:r>
    </w:p>
    <w:p w14:paraId="55EF48D9" w14:textId="77777777" w:rsidR="00B12D1E" w:rsidRDefault="00000000" w:rsidP="00FB33CD">
      <w:pPr>
        <w:spacing w:after="60"/>
        <w:rPr>
          <w:rStyle w:val="Hyperlink"/>
          <w:rFonts w:ascii="Arial" w:hAnsi="Arial" w:cs="Arial"/>
          <w:color w:val="auto"/>
          <w:sz w:val="24"/>
          <w:szCs w:val="24"/>
          <w:u w:val="none"/>
        </w:rPr>
      </w:pPr>
      <w:r>
        <w:rPr>
          <w:rStyle w:val="Hyperlink"/>
          <w:rFonts w:ascii="Arial" w:hAnsi="Arial" w:cs="Arial"/>
          <w:color w:val="auto"/>
          <w:sz w:val="24"/>
          <w:szCs w:val="24"/>
          <w:u w:val="none"/>
        </w:rPr>
        <w:t xml:space="preserve">What does </w:t>
      </w:r>
      <w:r w:rsidR="00FB33CD">
        <w:rPr>
          <w:rStyle w:val="Hyperlink"/>
          <w:rFonts w:ascii="Arial" w:hAnsi="Arial" w:cs="Arial"/>
          <w:color w:val="auto"/>
          <w:sz w:val="24"/>
          <w:szCs w:val="24"/>
          <w:u w:val="none"/>
        </w:rPr>
        <w:t>it mean to be a disciple of Jesus?</w:t>
      </w:r>
    </w:p>
    <w:p w14:paraId="57CA88C5" w14:textId="77777777" w:rsidR="00B12D1E" w:rsidRPr="00915CD3" w:rsidRDefault="00000000" w:rsidP="00FB33CD">
      <w:pPr>
        <w:spacing w:after="60"/>
        <w:rPr>
          <w:rFonts w:ascii="Arial" w:hAnsi="Arial" w:cs="Arial"/>
          <w:sz w:val="24"/>
          <w:szCs w:val="24"/>
        </w:rPr>
      </w:pPr>
      <w:r>
        <w:rPr>
          <w:rStyle w:val="Hyperlink"/>
          <w:rFonts w:ascii="Arial" w:hAnsi="Arial" w:cs="Arial"/>
          <w:color w:val="auto"/>
          <w:sz w:val="24"/>
          <w:szCs w:val="24"/>
          <w:u w:val="none"/>
        </w:rPr>
        <w:t xml:space="preserve">Do you dwell with </w:t>
      </w:r>
      <w:r w:rsidR="00FB33CD">
        <w:rPr>
          <w:rStyle w:val="Hyperlink"/>
          <w:rFonts w:ascii="Arial" w:hAnsi="Arial" w:cs="Arial"/>
          <w:color w:val="auto"/>
          <w:sz w:val="24"/>
          <w:szCs w:val="24"/>
          <w:u w:val="none"/>
        </w:rPr>
        <w:t>Jesus or abide with him</w:t>
      </w:r>
      <w:r>
        <w:rPr>
          <w:rStyle w:val="Hyperlink"/>
          <w:rFonts w:ascii="Arial" w:hAnsi="Arial" w:cs="Arial"/>
          <w:color w:val="auto"/>
          <w:sz w:val="24"/>
          <w:szCs w:val="24"/>
          <w:u w:val="none"/>
        </w:rPr>
        <w:t>?</w:t>
      </w:r>
    </w:p>
    <w:p w14:paraId="0FEDC28A" w14:textId="77777777" w:rsidR="009D534D" w:rsidRDefault="00000000" w:rsidP="00FB33CD">
      <w:pPr>
        <w:spacing w:after="60"/>
        <w:rPr>
          <w:rStyle w:val="Hyperlink"/>
          <w:rFonts w:ascii="Arial" w:hAnsi="Arial" w:cs="Arial"/>
          <w:color w:val="auto"/>
          <w:sz w:val="24"/>
          <w:szCs w:val="24"/>
          <w:u w:val="none"/>
        </w:rPr>
      </w:pPr>
      <w:r>
        <w:rPr>
          <w:rStyle w:val="Hyperlink"/>
          <w:rFonts w:ascii="Arial" w:hAnsi="Arial" w:cs="Arial"/>
          <w:color w:val="auto"/>
          <w:sz w:val="24"/>
          <w:szCs w:val="24"/>
          <w:u w:val="none"/>
        </w:rPr>
        <w:t>What steps do you take to honor and care for your body?</w:t>
      </w:r>
    </w:p>
    <w:p w14:paraId="2F4CDADC" w14:textId="77777777" w:rsidR="009D534D" w:rsidRDefault="00000000" w:rsidP="00E029AF">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What practices in our society show disre</w:t>
      </w:r>
      <w:r w:rsidR="000310D9">
        <w:rPr>
          <w:rStyle w:val="Hyperlink"/>
          <w:rFonts w:ascii="Arial" w:hAnsi="Arial" w:cs="Arial"/>
          <w:color w:val="auto"/>
          <w:sz w:val="24"/>
          <w:szCs w:val="24"/>
          <w:u w:val="none"/>
        </w:rPr>
        <w:t>spe</w:t>
      </w:r>
      <w:r>
        <w:rPr>
          <w:rStyle w:val="Hyperlink"/>
          <w:rFonts w:ascii="Arial" w:hAnsi="Arial" w:cs="Arial"/>
          <w:color w:val="auto"/>
          <w:sz w:val="24"/>
          <w:szCs w:val="24"/>
          <w:u w:val="none"/>
        </w:rPr>
        <w:t>ct or disregard for one’s body?</w:t>
      </w:r>
    </w:p>
    <w:p w14:paraId="327502A3" w14:textId="77777777" w:rsidR="00FB33CD" w:rsidRPr="00FB33CD" w:rsidRDefault="00FB33CD" w:rsidP="00E029AF">
      <w:pPr>
        <w:spacing w:after="0"/>
        <w:rPr>
          <w:rStyle w:val="Hyperlink"/>
          <w:rFonts w:ascii="Arial" w:hAnsi="Arial" w:cs="Arial"/>
          <w:color w:val="auto"/>
          <w:sz w:val="16"/>
          <w:szCs w:val="16"/>
          <w:u w:val="none"/>
        </w:rPr>
      </w:pPr>
    </w:p>
    <w:p w14:paraId="4DF30373" w14:textId="77777777" w:rsidR="00FB33CD" w:rsidRDefault="00000000" w:rsidP="00E029AF">
      <w:pPr>
        <w:spacing w:after="0"/>
        <w:rPr>
          <w:rStyle w:val="Hyperlink"/>
          <w:rFonts w:ascii="Arial" w:hAnsi="Arial" w:cs="Arial"/>
          <w:b/>
          <w:bCs/>
          <w:color w:val="auto"/>
          <w:sz w:val="24"/>
          <w:szCs w:val="24"/>
          <w:u w:val="none"/>
        </w:rPr>
      </w:pPr>
      <w:r w:rsidRPr="00FB33CD">
        <w:rPr>
          <w:rStyle w:val="Hyperlink"/>
          <w:rFonts w:ascii="Arial" w:hAnsi="Arial" w:cs="Arial"/>
          <w:b/>
          <w:bCs/>
          <w:color w:val="auto"/>
          <w:sz w:val="24"/>
          <w:szCs w:val="24"/>
          <w:u w:val="none"/>
        </w:rPr>
        <w:t>Prayer Suggestions:</w:t>
      </w:r>
    </w:p>
    <w:p w14:paraId="7ED8439E" w14:textId="77777777" w:rsidR="00054C44" w:rsidRPr="00054C44" w:rsidRDefault="00000000" w:rsidP="00054C44">
      <w:pPr>
        <w:spacing w:after="80"/>
        <w:rPr>
          <w:rFonts w:ascii="Arial" w:hAnsi="Arial" w:cs="Arial"/>
          <w:sz w:val="24"/>
          <w:szCs w:val="24"/>
        </w:rPr>
      </w:pPr>
      <w:r w:rsidRPr="00054C44">
        <w:rPr>
          <w:rStyle w:val="Hyperlink"/>
          <w:rFonts w:ascii="Arial" w:hAnsi="Arial" w:cs="Arial"/>
          <w:color w:val="auto"/>
          <w:sz w:val="24"/>
          <w:szCs w:val="24"/>
          <w:u w:val="none"/>
        </w:rPr>
        <w:t xml:space="preserve">For the Church: that we, </w:t>
      </w:r>
      <w:r w:rsidRPr="00054C44">
        <w:rPr>
          <w:rFonts w:ascii="Arial" w:hAnsi="Arial" w:cs="Arial"/>
          <w:sz w:val="24"/>
          <w:szCs w:val="24"/>
        </w:rPr>
        <w:t>like Samuel, may say: “Speak Lord, your servant is listening” and use our gifts and talents to serve God and the needs of others</w:t>
      </w:r>
    </w:p>
    <w:p w14:paraId="49A6F35E" w14:textId="77777777" w:rsidR="00054C44" w:rsidRPr="00054C44" w:rsidRDefault="00000000" w:rsidP="00054C44">
      <w:pPr>
        <w:spacing w:after="80"/>
        <w:rPr>
          <w:rFonts w:ascii="Arial" w:hAnsi="Arial" w:cs="Arial"/>
          <w:sz w:val="24"/>
          <w:szCs w:val="24"/>
        </w:rPr>
      </w:pPr>
      <w:r w:rsidRPr="00054C44">
        <w:rPr>
          <w:rFonts w:ascii="Arial" w:hAnsi="Arial" w:cs="Arial"/>
          <w:sz w:val="24"/>
          <w:szCs w:val="24"/>
        </w:rPr>
        <w:t>For the transformation of our attitudes: that we may never forget that we belong to Christ and use our minds to seek the truth, our hearts to love, and our physical abilities to serve others</w:t>
      </w:r>
    </w:p>
    <w:p w14:paraId="24D33770" w14:textId="77777777" w:rsidR="00054C44" w:rsidRDefault="00000000" w:rsidP="00B6536F">
      <w:pPr>
        <w:spacing w:after="60"/>
        <w:rPr>
          <w:rFonts w:ascii="Arial" w:hAnsi="Arial" w:cs="Arial"/>
          <w:sz w:val="24"/>
          <w:szCs w:val="24"/>
        </w:rPr>
      </w:pPr>
      <w:r w:rsidRPr="00054C44">
        <w:rPr>
          <w:rFonts w:ascii="Arial" w:hAnsi="Arial" w:cs="Arial"/>
          <w:sz w:val="24"/>
          <w:szCs w:val="24"/>
        </w:rPr>
        <w:t xml:space="preserve">For the grace of recognition: that we may quiet our hearts and minds so that we may perceive God’s presence and invitations through the words of scripture and our daily experiences </w:t>
      </w:r>
    </w:p>
    <w:p w14:paraId="560298CE" w14:textId="77777777" w:rsidR="00054C44" w:rsidRDefault="00000000" w:rsidP="00054C44">
      <w:pPr>
        <w:rPr>
          <w:rFonts w:ascii="Arial" w:hAnsi="Arial" w:cs="Arial"/>
          <w:szCs w:val="16"/>
        </w:rPr>
      </w:pPr>
      <w:r>
        <w:rPr>
          <w:rFonts w:ascii="Arial" w:hAnsi="Arial" w:cs="Arial"/>
          <w:sz w:val="24"/>
          <w:szCs w:val="24"/>
        </w:rPr>
        <w:t xml:space="preserve">For greater recognition of the gift of our bodies: </w:t>
      </w:r>
      <w:r w:rsidRPr="008C5E48">
        <w:rPr>
          <w:rFonts w:ascii="Arial" w:hAnsi="Arial" w:cs="Arial"/>
          <w:szCs w:val="16"/>
        </w:rPr>
        <w:t>that we who are the Body of Christ may grow in our understanding</w:t>
      </w:r>
      <w:r>
        <w:rPr>
          <w:rFonts w:ascii="Arial" w:hAnsi="Arial" w:cs="Arial"/>
          <w:szCs w:val="16"/>
        </w:rPr>
        <w:t xml:space="preserve"> of how God is at work in us and care for our bodies as </w:t>
      </w:r>
      <w:r w:rsidRPr="008C5E48">
        <w:rPr>
          <w:rFonts w:ascii="Arial" w:hAnsi="Arial" w:cs="Arial"/>
          <w:szCs w:val="16"/>
        </w:rPr>
        <w:t>Temple</w:t>
      </w:r>
      <w:r>
        <w:rPr>
          <w:rFonts w:ascii="Arial" w:hAnsi="Arial" w:cs="Arial"/>
          <w:szCs w:val="16"/>
        </w:rPr>
        <w:t>s</w:t>
      </w:r>
      <w:r w:rsidRPr="008C5E48">
        <w:rPr>
          <w:rFonts w:ascii="Arial" w:hAnsi="Arial" w:cs="Arial"/>
          <w:szCs w:val="16"/>
        </w:rPr>
        <w:t xml:space="preserve"> of God </w:t>
      </w:r>
    </w:p>
    <w:p w14:paraId="5393D7C2" w14:textId="77777777" w:rsidR="00054C44" w:rsidRPr="00054C44" w:rsidRDefault="00000000" w:rsidP="002D068C">
      <w:pPr>
        <w:spacing w:after="100" w:afterAutospacing="1" w:line="240" w:lineRule="auto"/>
        <w:ind w:left="-187"/>
        <w:rPr>
          <w:rStyle w:val="Hyperlink"/>
          <w:rFonts w:ascii="Arial" w:hAnsi="Arial" w:cs="Arial"/>
          <w:color w:val="auto"/>
          <w:sz w:val="24"/>
          <w:szCs w:val="24"/>
          <w:u w:val="none"/>
        </w:rPr>
      </w:pPr>
      <w:r>
        <w:rPr>
          <w:rFonts w:ascii="Arial" w:eastAsiaTheme="minorEastAsia" w:hAnsi="Arial" w:cs="Arial"/>
          <w:sz w:val="24"/>
          <w:szCs w:val="24"/>
        </w:rPr>
        <w:t>© Joseph Milner, 2024</w:t>
      </w:r>
    </w:p>
    <w:sectPr w:rsidR="00054C44" w:rsidRPr="00054C44" w:rsidSect="002B241F">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A2"/>
    <w:rsid w:val="000310D9"/>
    <w:rsid w:val="00054C44"/>
    <w:rsid w:val="000C76BC"/>
    <w:rsid w:val="000D6DD1"/>
    <w:rsid w:val="00144219"/>
    <w:rsid w:val="001824C2"/>
    <w:rsid w:val="002427BB"/>
    <w:rsid w:val="002B241F"/>
    <w:rsid w:val="002D068C"/>
    <w:rsid w:val="003338E4"/>
    <w:rsid w:val="00343C63"/>
    <w:rsid w:val="00366246"/>
    <w:rsid w:val="0038587F"/>
    <w:rsid w:val="0048533C"/>
    <w:rsid w:val="0048542D"/>
    <w:rsid w:val="004E2086"/>
    <w:rsid w:val="004E5349"/>
    <w:rsid w:val="005634BE"/>
    <w:rsid w:val="00590D5A"/>
    <w:rsid w:val="005C4A20"/>
    <w:rsid w:val="005C6A62"/>
    <w:rsid w:val="00632CCF"/>
    <w:rsid w:val="00645F0C"/>
    <w:rsid w:val="0065429C"/>
    <w:rsid w:val="00676A73"/>
    <w:rsid w:val="006F4F05"/>
    <w:rsid w:val="007314F0"/>
    <w:rsid w:val="0079522A"/>
    <w:rsid w:val="008049B9"/>
    <w:rsid w:val="00817DAA"/>
    <w:rsid w:val="008C5E48"/>
    <w:rsid w:val="00915B81"/>
    <w:rsid w:val="00915CD3"/>
    <w:rsid w:val="009C352E"/>
    <w:rsid w:val="009D534D"/>
    <w:rsid w:val="00A3068A"/>
    <w:rsid w:val="00A82AD9"/>
    <w:rsid w:val="00AA00B9"/>
    <w:rsid w:val="00AB2102"/>
    <w:rsid w:val="00B12D1E"/>
    <w:rsid w:val="00B23469"/>
    <w:rsid w:val="00B23D2D"/>
    <w:rsid w:val="00B60F6F"/>
    <w:rsid w:val="00B6536F"/>
    <w:rsid w:val="00B77023"/>
    <w:rsid w:val="00C40AA3"/>
    <w:rsid w:val="00CD4D3B"/>
    <w:rsid w:val="00D03FE5"/>
    <w:rsid w:val="00E029AF"/>
    <w:rsid w:val="00EA26A2"/>
    <w:rsid w:val="00F554DF"/>
    <w:rsid w:val="00FA717C"/>
    <w:rsid w:val="00FB33CD"/>
    <w:rsid w:val="00FC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347A"/>
  <w15:chartTrackingRefBased/>
  <w15:docId w15:val="{29A137BC-17C9-4F6D-9886-8247472E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A2"/>
    <w:rPr>
      <w:color w:val="0000FF"/>
      <w:u w:val="single"/>
    </w:rPr>
  </w:style>
  <w:style w:type="character" w:customStyle="1" w:styleId="UnresolvedMention1">
    <w:name w:val="Unresolved Mention1"/>
    <w:basedOn w:val="DefaultParagraphFont"/>
    <w:uiPriority w:val="99"/>
    <w:semiHidden/>
    <w:unhideWhenUsed/>
    <w:rsid w:val="00EA26A2"/>
    <w:rPr>
      <w:color w:val="605E5C"/>
      <w:shd w:val="clear" w:color="auto" w:fill="E1DFDD"/>
    </w:rPr>
  </w:style>
  <w:style w:type="character" w:customStyle="1" w:styleId="UnresolvedMention2">
    <w:name w:val="Unresolved Mention2"/>
    <w:basedOn w:val="DefaultParagraphFont"/>
    <w:uiPriority w:val="99"/>
    <w:rsid w:val="00B77023"/>
    <w:rPr>
      <w:color w:val="605E5C"/>
      <w:shd w:val="clear" w:color="auto" w:fill="E1DFDD"/>
    </w:rPr>
  </w:style>
  <w:style w:type="character" w:styleId="UnresolvedMention">
    <w:name w:val="Unresolved Mention"/>
    <w:basedOn w:val="DefaultParagraphFont"/>
    <w:uiPriority w:val="99"/>
    <w:rsid w:val="00FC7EFE"/>
    <w:rPr>
      <w:color w:val="605E5C"/>
      <w:shd w:val="clear" w:color="auto" w:fill="E1DFDD"/>
    </w:rPr>
  </w:style>
  <w:style w:type="table" w:styleId="TableGrid">
    <w:name w:val="Table Grid"/>
    <w:basedOn w:val="TableNormal"/>
    <w:uiPriority w:val="39"/>
    <w:rsid w:val="00D0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11424.cfm" TargetMode="External"/><Relationship Id="rId3" Type="http://schemas.openxmlformats.org/officeDocument/2006/relationships/settings" Target="settings.xml"/><Relationship Id="rId7" Type="http://schemas.openxmlformats.org/officeDocument/2006/relationships/hyperlink" Target="https://bible.usccb.org/bible/readings/011424.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11424.cfm" TargetMode="External"/><Relationship Id="rId11" Type="http://schemas.openxmlformats.org/officeDocument/2006/relationships/fontTable" Target="fontTable.xml"/><Relationship Id="rId5" Type="http://schemas.openxmlformats.org/officeDocument/2006/relationships/hyperlink" Target="https://bible.usccb.org/bible/readings/011424.cf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ble.usccb.org/bible/readings/011424.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7C58-42F6-48CF-9BC0-C2C2C25E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4</cp:revision>
  <dcterms:created xsi:type="dcterms:W3CDTF">2024-01-09T21:49:00Z</dcterms:created>
  <dcterms:modified xsi:type="dcterms:W3CDTF">2024-01-11T19:17:00Z</dcterms:modified>
</cp:coreProperties>
</file>